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г</w:t>
      </w:r>
      <w:proofErr w:type="gramEnd"/>
      <w:r w:rsidR="00FE2C33" w:rsidRPr="00223B9A">
        <w:rPr>
          <w:sz w:val="24"/>
          <w:szCs w:val="24"/>
        </w:rPr>
        <w:t>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B065EB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Петрол Комплекс Эквипмент Кампани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Акционерное общество "Петрол Комплекс Эквипмент Кампани"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 xml:space="preserve">едвижимое имущество, указаны в </w:t>
      </w:r>
      <w:proofErr w:type="gramStart"/>
      <w:r w:rsidR="00226F1C" w:rsidRPr="00223B9A">
        <w:rPr>
          <w:sz w:val="24"/>
          <w:szCs w:val="24"/>
        </w:rPr>
        <w:t>Приложении</w:t>
      </w:r>
      <w:proofErr w:type="gramEnd"/>
      <w:r w:rsidR="00226F1C" w:rsidRPr="00223B9A">
        <w:rPr>
          <w:sz w:val="24"/>
          <w:szCs w:val="24"/>
        </w:rPr>
        <w:t xml:space="preserve">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601BD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не применимо)"/>
            </w:textInput>
          </w:ffData>
        </w:fldChar>
      </w:r>
      <w:bookmarkStart w:id="13" w:name="ТекстовоеПоле33"/>
      <w:r w:rsidR="003601BD">
        <w:rPr>
          <w:sz w:val="24"/>
          <w:szCs w:val="24"/>
          <w:highlight w:val="lightGray"/>
        </w:rPr>
        <w:instrText xml:space="preserve"> FORMTEXT </w:instrText>
      </w:r>
      <w:r w:rsidR="003601BD">
        <w:rPr>
          <w:sz w:val="24"/>
          <w:szCs w:val="24"/>
          <w:highlight w:val="lightGray"/>
        </w:rPr>
      </w:r>
      <w:r w:rsidR="003601BD">
        <w:rPr>
          <w:sz w:val="24"/>
          <w:szCs w:val="24"/>
          <w:highlight w:val="lightGray"/>
        </w:rPr>
        <w:fldChar w:fldCharType="separate"/>
      </w:r>
      <w:r w:rsidR="003601BD">
        <w:rPr>
          <w:noProof/>
          <w:sz w:val="24"/>
          <w:szCs w:val="24"/>
          <w:highlight w:val="lightGray"/>
        </w:rPr>
        <w:t>(не применимо)</w:t>
      </w:r>
      <w:r w:rsidR="003601BD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</w:t>
      </w:r>
      <w:proofErr w:type="gramStart"/>
      <w:r w:rsidR="006E1D5E" w:rsidRPr="00223B9A">
        <w:rPr>
          <w:sz w:val="24"/>
          <w:szCs w:val="24"/>
        </w:rPr>
        <w:t>Приложении</w:t>
      </w:r>
      <w:proofErr w:type="gramEnd"/>
      <w:r w:rsidR="006E1D5E" w:rsidRPr="00223B9A">
        <w:rPr>
          <w:sz w:val="24"/>
          <w:szCs w:val="24"/>
        </w:rPr>
        <w:t xml:space="preserve">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</w:t>
      </w:r>
      <w:proofErr w:type="gramStart"/>
      <w:r w:rsidR="00FE2C33" w:rsidRPr="00223B9A">
        <w:rPr>
          <w:sz w:val="24"/>
          <w:szCs w:val="24"/>
        </w:rPr>
        <w:t>состоянии</w:t>
      </w:r>
      <w:proofErr w:type="gramEnd"/>
      <w:r w:rsidR="00FE2C33" w:rsidRPr="00223B9A">
        <w:rPr>
          <w:sz w:val="24"/>
          <w:szCs w:val="24"/>
        </w:rPr>
        <w:t xml:space="preserve">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</w:t>
      </w:r>
      <w:proofErr w:type="gramStart"/>
      <w:r w:rsidR="00973DD2" w:rsidRPr="00223B9A">
        <w:rPr>
          <w:sz w:val="24"/>
          <w:szCs w:val="24"/>
        </w:rPr>
        <w:t>соответствии</w:t>
      </w:r>
      <w:proofErr w:type="gramEnd"/>
      <w:r w:rsidR="00973DD2" w:rsidRPr="00223B9A">
        <w:rPr>
          <w:sz w:val="24"/>
          <w:szCs w:val="24"/>
        </w:rPr>
        <w:t xml:space="preserve">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3601BD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</w:t>
      </w:r>
      <w:r w:rsidR="00B065EB">
        <w:rPr>
          <w:sz w:val="24"/>
          <w:szCs w:val="24"/>
        </w:rPr>
        <w:t>ч</w:t>
      </w:r>
      <w:r w:rsidR="007A14CA" w:rsidRPr="00223B9A">
        <w:rPr>
          <w:sz w:val="24"/>
          <w:szCs w:val="24"/>
        </w:rPr>
        <w:t xml:space="preserve">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B065EB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 (не применимо)"/>
            </w:textInput>
          </w:ffData>
        </w:fldChar>
      </w:r>
      <w:bookmarkStart w:id="14" w:name="ТекстовоеПоле66"/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  <w:instrText>FORMTEXT</w:instrText>
      </w:r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</w:r>
      <w:r w:rsidR="00B065EB">
        <w:rPr>
          <w:sz w:val="24"/>
          <w:szCs w:val="24"/>
          <w:highlight w:val="lightGray"/>
          <w:lang w:val="en-US"/>
        </w:rPr>
        <w:fldChar w:fldCharType="separate"/>
      </w:r>
      <w:r w:rsidR="00B065EB" w:rsidRPr="00B065EB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 (не применимо)</w:t>
      </w:r>
      <w:r w:rsidR="00B065EB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3601BD">
        <w:rPr>
          <w:sz w:val="24"/>
          <w:szCs w:val="24"/>
        </w:rPr>
        <w:t>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BB27B5">
        <w:rPr>
          <w:sz w:val="24"/>
          <w:szCs w:val="24"/>
        </w:rPr>
        <w:t>_______________</w:t>
      </w:r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BB27B5">
        <w:rPr>
          <w:sz w:val="24"/>
          <w:szCs w:val="24"/>
        </w:rPr>
        <w:t>_________________________________________</w:t>
      </w:r>
      <w:r w:rsidR="00C90B7E" w:rsidRPr="00223B9A">
        <w:rPr>
          <w:sz w:val="24"/>
          <w:szCs w:val="24"/>
        </w:rPr>
        <w:t xml:space="preserve"> рублей,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</w:t>
      </w:r>
      <w:proofErr w:type="gramStart"/>
      <w:r w:rsidRPr="00223B9A">
        <w:rPr>
          <w:sz w:val="24"/>
          <w:szCs w:val="24"/>
        </w:rPr>
        <w:t xml:space="preserve"> )</w:t>
      </w:r>
      <w:proofErr w:type="gramEnd"/>
      <w:r w:rsidRPr="00223B9A">
        <w:rPr>
          <w:sz w:val="24"/>
          <w:szCs w:val="24"/>
        </w:rPr>
        <w:t>,</w:t>
      </w:r>
      <w:r w:rsidR="00973DD2" w:rsidRPr="00223B9A">
        <w:rPr>
          <w:sz w:val="24"/>
          <w:szCs w:val="24"/>
        </w:rPr>
        <w:t xml:space="preserve"> </w:t>
      </w:r>
      <w:r w:rsidR="00B065EB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НДС не облагается"/>
            </w:textInput>
          </w:ffData>
        </w:fldChar>
      </w:r>
      <w:bookmarkStart w:id="15" w:name="ТекстовоеПоле55"/>
      <w:r w:rsidR="00B065EB">
        <w:rPr>
          <w:sz w:val="24"/>
          <w:szCs w:val="24"/>
          <w:highlight w:val="lightGray"/>
        </w:rPr>
        <w:instrText xml:space="preserve"> FORMTEXT </w:instrText>
      </w:r>
      <w:r w:rsidR="00B065EB">
        <w:rPr>
          <w:sz w:val="24"/>
          <w:szCs w:val="24"/>
          <w:highlight w:val="lightGray"/>
        </w:rPr>
      </w:r>
      <w:r w:rsidR="00B065EB">
        <w:rPr>
          <w:sz w:val="24"/>
          <w:szCs w:val="24"/>
          <w:highlight w:val="lightGray"/>
        </w:rPr>
        <w:fldChar w:fldCharType="separate"/>
      </w:r>
      <w:r w:rsidR="00B065EB">
        <w:rPr>
          <w:noProof/>
          <w:sz w:val="24"/>
          <w:szCs w:val="24"/>
          <w:highlight w:val="lightGray"/>
        </w:rPr>
        <w:t>НДС не облагается</w:t>
      </w:r>
      <w:r w:rsidR="00B065EB">
        <w:rPr>
          <w:sz w:val="24"/>
          <w:szCs w:val="24"/>
          <w:highlight w:val="lightGray"/>
        </w:rPr>
        <w:fldChar w:fldCharType="end"/>
      </w:r>
      <w:bookmarkEnd w:id="15"/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не применимо)"/>
            </w:textInput>
          </w:ffData>
        </w:fldChar>
      </w:r>
      <w:bookmarkStart w:id="16" w:name="ТекстовоеПоле43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16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17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7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18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8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19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9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</w:t>
      </w:r>
      <w:proofErr w:type="gramStart"/>
      <w:r w:rsidRPr="00223B9A">
        <w:rPr>
          <w:sz w:val="24"/>
          <w:szCs w:val="24"/>
        </w:rPr>
        <w:t>пункте</w:t>
      </w:r>
      <w:proofErr w:type="gramEnd"/>
      <w:r w:rsidRPr="00223B9A">
        <w:rPr>
          <w:sz w:val="24"/>
          <w:szCs w:val="24"/>
        </w:rPr>
        <w:t xml:space="preserve">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0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 xml:space="preserve">Счет на оплату выставляется в </w:t>
      </w:r>
      <w:proofErr w:type="gramStart"/>
      <w:r w:rsidR="00F824D0" w:rsidRPr="00AE218E">
        <w:rPr>
          <w:sz w:val="24"/>
          <w:szCs w:val="24"/>
        </w:rPr>
        <w:t>течении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</w:t>
      </w:r>
      <w:proofErr w:type="gramStart"/>
      <w:r w:rsidR="002E619D" w:rsidRPr="00223B9A">
        <w:rPr>
          <w:sz w:val="24"/>
          <w:szCs w:val="24"/>
        </w:rPr>
        <w:t>настоящем</w:t>
      </w:r>
      <w:proofErr w:type="gramEnd"/>
      <w:r w:rsidR="002E619D" w:rsidRPr="00223B9A">
        <w:rPr>
          <w:sz w:val="24"/>
          <w:szCs w:val="24"/>
        </w:rPr>
        <w:t xml:space="preserve">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</w:t>
      </w:r>
      <w:proofErr w:type="gramStart"/>
      <w:r w:rsidR="00A90957" w:rsidRPr="00223B9A">
        <w:rPr>
          <w:sz w:val="24"/>
          <w:szCs w:val="24"/>
        </w:rPr>
        <w:t>соответствии</w:t>
      </w:r>
      <w:proofErr w:type="gramEnd"/>
      <w:r w:rsidR="00A90957" w:rsidRPr="00223B9A">
        <w:rPr>
          <w:sz w:val="24"/>
          <w:szCs w:val="24"/>
        </w:rPr>
        <w:t xml:space="preserve">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1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не применимо)"/>
            </w:textInput>
          </w:ffData>
        </w:fldChar>
      </w:r>
      <w:bookmarkStart w:id="22" w:name="ТекстовоеПоле46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2"/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оригиналы счетов-фактур в </w:t>
      </w:r>
      <w:proofErr w:type="gramStart"/>
      <w:r w:rsidRPr="00223B9A">
        <w:rPr>
          <w:sz w:val="24"/>
          <w:szCs w:val="24"/>
        </w:rPr>
        <w:t>отношении</w:t>
      </w:r>
      <w:proofErr w:type="gramEnd"/>
      <w:r w:rsidRPr="00223B9A">
        <w:rPr>
          <w:sz w:val="24"/>
          <w:szCs w:val="24"/>
        </w:rPr>
        <w:t xml:space="preserve">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F0166B">
        <w:rPr>
          <w:sz w:val="24"/>
          <w:szCs w:val="24"/>
        </w:rPr>
        <w:t xml:space="preserve"> (не применимо)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должны быть оформлены в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соответствии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</w:t>
      </w:r>
      <w:r w:rsidRPr="00223B9A">
        <w:rPr>
          <w:rFonts w:eastAsia="Calibri"/>
          <w:sz w:val="24"/>
          <w:szCs w:val="24"/>
          <w:lang w:eastAsia="en-US"/>
        </w:rPr>
        <w:lastRenderedPageBreak/>
        <w:t>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3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3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</w:t>
      </w:r>
      <w:proofErr w:type="spellStart"/>
      <w:r w:rsidR="00000695" w:rsidRPr="00C774E7">
        <w:rPr>
          <w:sz w:val="24"/>
          <w:szCs w:val="24"/>
        </w:rPr>
        <w:t>т.ч</w:t>
      </w:r>
      <w:proofErr w:type="spellEnd"/>
      <w:r w:rsidR="00000695" w:rsidRPr="00C774E7">
        <w:rPr>
          <w:sz w:val="24"/>
          <w:szCs w:val="24"/>
        </w:rPr>
        <w:t xml:space="preserve">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4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Покупателя</w:t>
      </w:r>
      <w:r w:rsidR="00372B50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Покупателем</w:t>
      </w:r>
      <w:r w:rsidR="00372B50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</w:t>
      </w:r>
      <w:proofErr w:type="gramStart"/>
      <w:r w:rsidRPr="006D26C1">
        <w:rPr>
          <w:color w:val="000000" w:themeColor="text1"/>
          <w:sz w:val="24"/>
          <w:szCs w:val="24"/>
        </w:rPr>
        <w:t>соответствии</w:t>
      </w:r>
      <w:proofErr w:type="gramEnd"/>
      <w:r w:rsidRPr="006D26C1">
        <w:rPr>
          <w:color w:val="000000" w:themeColor="text1"/>
          <w:sz w:val="24"/>
          <w:szCs w:val="24"/>
        </w:rPr>
        <w:t xml:space="preserve">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lastRenderedPageBreak/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</w:t>
      </w:r>
      <w:proofErr w:type="gramStart"/>
      <w:r w:rsidRPr="006D26C1">
        <w:rPr>
          <w:bCs/>
          <w:color w:val="000000" w:themeColor="text1"/>
          <w:sz w:val="24"/>
          <w:szCs w:val="24"/>
        </w:rPr>
        <w:t>соответствии</w:t>
      </w:r>
      <w:proofErr w:type="gramEnd"/>
      <w:r w:rsidRPr="006D26C1">
        <w:rPr>
          <w:bCs/>
          <w:color w:val="000000" w:themeColor="text1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372B50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20609D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0609D">
        <w:rPr>
          <w:color w:val="000000" w:themeColor="text1"/>
          <w:sz w:val="24"/>
        </w:rPr>
        <w:instrText xml:space="preserve"> FORMTEXT </w:instrText>
      </w:r>
      <w:r w:rsidR="0020609D">
        <w:rPr>
          <w:color w:val="000000" w:themeColor="text1"/>
          <w:sz w:val="24"/>
        </w:rPr>
      </w:r>
      <w:r w:rsidR="0020609D">
        <w:rPr>
          <w:color w:val="000000" w:themeColor="text1"/>
          <w:sz w:val="24"/>
        </w:rPr>
        <w:fldChar w:fldCharType="separate"/>
      </w:r>
      <w:r w:rsidR="0020609D">
        <w:rPr>
          <w:noProof/>
          <w:color w:val="000000" w:themeColor="text1"/>
          <w:sz w:val="24"/>
        </w:rPr>
        <w:t>Договора</w:t>
      </w:r>
      <w:r w:rsidR="0020609D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D26C1">
        <w:rPr>
          <w:color w:val="000000" w:themeColor="text1"/>
          <w:sz w:val="24"/>
        </w:rPr>
        <w:t>к</w:t>
      </w:r>
      <w:proofErr w:type="gramEnd"/>
      <w:r w:rsidRPr="006D26C1">
        <w:rPr>
          <w:color w:val="000000" w:themeColor="text1"/>
          <w:sz w:val="24"/>
        </w:rPr>
        <w:t xml:space="preserve">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</w:t>
      </w:r>
      <w:proofErr w:type="gramStart"/>
      <w:r w:rsidRPr="006D26C1">
        <w:rPr>
          <w:color w:val="000000" w:themeColor="text1"/>
          <w:sz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  <w:proofErr w:type="gramEnd"/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</w:t>
      </w:r>
      <w:proofErr w:type="gramEnd"/>
      <w:r w:rsidRPr="006D26C1">
        <w:rPr>
          <w:rFonts w:ascii="Times New Roman CYR" w:hAnsi="Times New Roman CYR"/>
          <w:sz w:val="24"/>
        </w:rPr>
        <w:t xml:space="preserve">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6D26C1">
        <w:rPr>
          <w:color w:val="000000" w:themeColor="text1"/>
          <w:sz w:val="24"/>
        </w:rPr>
        <w:t xml:space="preserve">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06200F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06200F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  <w:r w:rsidR="0006200F">
        <w:rPr>
          <w:rFonts w:ascii="Times New Roman" w:hAnsi="Times New Roman"/>
          <w:color w:val="000000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06200F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06200F">
        <w:rPr>
          <w:color w:val="000000" w:themeColor="text1"/>
          <w:sz w:val="24"/>
        </w:rPr>
        <w:instrText xml:space="preserve"> FORMTEXT </w:instrText>
      </w:r>
      <w:r w:rsidR="0006200F">
        <w:rPr>
          <w:color w:val="000000" w:themeColor="text1"/>
          <w:sz w:val="24"/>
        </w:rPr>
      </w:r>
      <w:r w:rsidR="0006200F">
        <w:rPr>
          <w:color w:val="000000" w:themeColor="text1"/>
          <w:sz w:val="24"/>
        </w:rPr>
        <w:fldChar w:fldCharType="separate"/>
      </w:r>
      <w:r w:rsidR="0006200F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06200F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proofErr w:type="gramStart"/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Договору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  <w:proofErr w:type="gramEnd"/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372B50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372B50">
        <w:rPr>
          <w:rFonts w:ascii="Arial" w:hAnsi="Arial"/>
          <w:color w:val="000000" w:themeColor="text1"/>
          <w:sz w:val="24"/>
        </w:rPr>
        <w:instrText xml:space="preserve"> FORMTEXT </w:instrText>
      </w:r>
      <w:r w:rsidR="00372B50">
        <w:rPr>
          <w:rFonts w:ascii="Arial" w:hAnsi="Arial"/>
          <w:color w:val="000000" w:themeColor="text1"/>
          <w:sz w:val="24"/>
        </w:rPr>
      </w:r>
      <w:r w:rsidR="00372B50">
        <w:rPr>
          <w:rFonts w:ascii="Arial" w:hAnsi="Arial"/>
          <w:color w:val="000000" w:themeColor="text1"/>
          <w:sz w:val="24"/>
        </w:rPr>
        <w:fldChar w:fldCharType="separate"/>
      </w:r>
      <w:r w:rsidR="00372B50">
        <w:rPr>
          <w:rFonts w:ascii="Arial" w:hAnsi="Arial"/>
          <w:noProof/>
          <w:color w:val="000000" w:themeColor="text1"/>
          <w:sz w:val="24"/>
        </w:rPr>
        <w:t>9</w:t>
      </w:r>
      <w:r w:rsidR="00372B50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="000D7881" w:rsidRPr="006D26C1">
        <w:rPr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действуют: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(1)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</w:t>
      </w:r>
      <w:proofErr w:type="gramStart"/>
      <w:r w:rsidRPr="006D26C1">
        <w:rPr>
          <w:color w:val="000000" w:themeColor="text1"/>
          <w:sz w:val="24"/>
        </w:rPr>
        <w:t>с даты предоставления</w:t>
      </w:r>
      <w:proofErr w:type="gramEnd"/>
      <w:r w:rsidRPr="006D26C1">
        <w:rPr>
          <w:color w:val="000000" w:themeColor="text1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372B50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Покупатель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АО "ПКЭК"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иные действия, выполняемые работником в </w:t>
      </w:r>
      <w:proofErr w:type="gramStart"/>
      <w:r w:rsidRPr="00223B9A">
        <w:rPr>
          <w:sz w:val="24"/>
          <w:lang w:val="ru-RU"/>
        </w:rPr>
        <w:t>рамках</w:t>
      </w:r>
      <w:proofErr w:type="gramEnd"/>
      <w:r w:rsidRPr="00223B9A">
        <w:rPr>
          <w:sz w:val="24"/>
          <w:lang w:val="ru-RU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DC2C76" w:rsidRPr="00223B9A">
        <w:rPr>
          <w:sz w:val="24"/>
          <w:lang w:val="ru-RU"/>
        </w:rPr>
        <w:t>с даты направления</w:t>
      </w:r>
      <w:proofErr w:type="gramEnd"/>
      <w:r w:rsidR="00DC2C76" w:rsidRPr="00223B9A">
        <w:rPr>
          <w:sz w:val="24"/>
          <w:lang w:val="ru-RU"/>
        </w:rPr>
        <w:t xml:space="preserve">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r w:rsidR="00DC2C76" w:rsidRPr="00223B9A">
        <w:rPr>
          <w:sz w:val="24"/>
          <w:lang w:val="ru-RU"/>
        </w:rPr>
        <w:lastRenderedPageBreak/>
        <w:t>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Покупатель  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</w:t>
      </w:r>
      <w:proofErr w:type="gramEnd"/>
      <w:r w:rsidR="00DC2C76" w:rsidRPr="00223B9A">
        <w:rPr>
          <w:sz w:val="24"/>
          <w:lang w:val="ru-RU"/>
        </w:rPr>
        <w:t xml:space="preserve"> – </w:t>
      </w:r>
      <w:proofErr w:type="gramStart"/>
      <w:r w:rsidR="00DC2C76" w:rsidRPr="00223B9A">
        <w:rPr>
          <w:sz w:val="24"/>
          <w:lang w:val="ru-RU"/>
        </w:rPr>
        <w:t>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72B50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я"/>
            </w:textInput>
          </w:ffData>
        </w:fldChar>
      </w:r>
      <w:bookmarkStart w:id="25" w:name="ТекстовоеПоле7"/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bookmarkEnd w:id="25"/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Указанное в </w:t>
      </w:r>
      <w:proofErr w:type="gramStart"/>
      <w:r w:rsidRPr="00223B9A">
        <w:rPr>
          <w:sz w:val="24"/>
          <w:lang w:val="ru-RU"/>
        </w:rPr>
        <w:t>настоящем</w:t>
      </w:r>
      <w:proofErr w:type="gramEnd"/>
      <w:r w:rsidRPr="00223B9A">
        <w:rPr>
          <w:sz w:val="24"/>
          <w:lang w:val="ru-RU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lastRenderedPageBreak/>
        <w:t xml:space="preserve">В случае если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</w:t>
      </w:r>
      <w:proofErr w:type="gramEnd"/>
      <w:r w:rsidRPr="00223B9A">
        <w:rPr>
          <w:sz w:val="24"/>
          <w:lang w:val="ru-RU"/>
        </w:rPr>
        <w:t xml:space="preserve"> и/или имущественного вреда, причиненного субъекту персональных данных.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proofErr w:type="gramStart"/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</w:t>
      </w:r>
      <w:proofErr w:type="gramEnd"/>
      <w:r w:rsidR="005228D3" w:rsidRPr="00223B9A">
        <w:rPr>
          <w:sz w:val="24"/>
          <w:lang w:val="ru-RU"/>
        </w:rPr>
        <w:t xml:space="preserve">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287E84" w:rsidP="00287E84">
      <w:pPr>
        <w:pStyle w:val="22"/>
        <w:tabs>
          <w:tab w:val="left" w:pos="4605"/>
        </w:tabs>
        <w:ind w:left="426" w:firstLine="0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A268D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 не применимо)"/>
            </w:textInput>
          </w:ffData>
        </w:fldChar>
      </w:r>
      <w:bookmarkStart w:id="28" w:name="ТекстовоеПоле78"/>
      <w:r w:rsidR="00EA268D">
        <w:rPr>
          <w:sz w:val="24"/>
          <w:szCs w:val="24"/>
        </w:rPr>
        <w:instrText xml:space="preserve"> FORMTEXT </w:instrText>
      </w:r>
      <w:r w:rsidR="00EA268D">
        <w:rPr>
          <w:sz w:val="24"/>
          <w:szCs w:val="24"/>
        </w:rPr>
      </w:r>
      <w:r w:rsidR="00EA268D">
        <w:rPr>
          <w:sz w:val="24"/>
          <w:szCs w:val="24"/>
        </w:rPr>
        <w:fldChar w:fldCharType="separate"/>
      </w:r>
      <w:r w:rsidR="00EA268D">
        <w:rPr>
          <w:noProof/>
          <w:sz w:val="24"/>
          <w:szCs w:val="24"/>
        </w:rPr>
        <w:t>( не применимо)</w:t>
      </w:r>
      <w:r w:rsidR="00EA268D">
        <w:rPr>
          <w:sz w:val="24"/>
          <w:szCs w:val="24"/>
        </w:rPr>
        <w:fldChar w:fldCharType="end"/>
      </w:r>
      <w:bookmarkEnd w:id="28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29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F0166B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не применимо)"/>
            </w:textInput>
          </w:ffData>
        </w:fldChar>
      </w:r>
      <w:bookmarkStart w:id="30" w:name="ТекстовоеПоле68"/>
      <w:r w:rsidR="00F0166B">
        <w:rPr>
          <w:sz w:val="24"/>
          <w:szCs w:val="24"/>
          <w:highlight w:val="lightGray"/>
        </w:rPr>
        <w:instrText xml:space="preserve"> FORMTEXT </w:instrText>
      </w:r>
      <w:r w:rsidR="00F0166B">
        <w:rPr>
          <w:sz w:val="24"/>
          <w:szCs w:val="24"/>
          <w:highlight w:val="lightGray"/>
        </w:rPr>
      </w:r>
      <w:r w:rsidR="00F0166B">
        <w:rPr>
          <w:sz w:val="24"/>
          <w:szCs w:val="24"/>
          <w:highlight w:val="lightGray"/>
        </w:rPr>
        <w:fldChar w:fldCharType="separate"/>
      </w:r>
      <w:r w:rsidR="00F0166B">
        <w:rPr>
          <w:noProof/>
          <w:sz w:val="24"/>
          <w:szCs w:val="24"/>
          <w:highlight w:val="lightGray"/>
        </w:rPr>
        <w:t>(не применимо)</w:t>
      </w:r>
      <w:r w:rsidR="00F0166B">
        <w:rPr>
          <w:sz w:val="24"/>
          <w:szCs w:val="24"/>
          <w:highlight w:val="lightGray"/>
        </w:rPr>
        <w:fldChar w:fldCharType="end"/>
      </w:r>
      <w:bookmarkEnd w:id="30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F0166B">
        <w:rPr>
          <w:sz w:val="24"/>
          <w:szCs w:val="24"/>
        </w:rPr>
        <w:t xml:space="preserve"> </w:t>
      </w:r>
      <w:bookmarkStart w:id="31" w:name="_GoBack"/>
      <w:bookmarkEnd w:id="31"/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proofErr w:type="gramStart"/>
      <w:r w:rsidRPr="00223B9A">
        <w:rPr>
          <w:sz w:val="24"/>
          <w:szCs w:val="24"/>
        </w:rPr>
        <w:t xml:space="preserve"> ;</w:t>
      </w:r>
      <w:proofErr w:type="gramEnd"/>
      <w:r w:rsidRPr="00223B9A">
        <w:rPr>
          <w:sz w:val="24"/>
          <w:szCs w:val="24"/>
        </w:rPr>
        <w:t xml:space="preserve"> </w:t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2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2"/>
      <w:r w:rsidR="00DB3E21" w:rsidRPr="002E785C">
        <w:rPr>
          <w:sz w:val="24"/>
          <w:szCs w:val="24"/>
          <w:highlight w:val="lightGray"/>
        </w:rPr>
        <w:t xml:space="preserve">1б.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72B50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&quot;ПКЭК&quot;"/>
                  </w:textInput>
                </w:ffData>
              </w:fldChar>
            </w:r>
            <w:bookmarkStart w:id="33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"ПКЭК"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3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4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4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5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5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BD" w:rsidRDefault="003601BD">
      <w:r>
        <w:separator/>
      </w:r>
    </w:p>
  </w:endnote>
  <w:endnote w:type="continuationSeparator" w:id="0">
    <w:p w:rsidR="003601BD" w:rsidRDefault="0036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601BD" w:rsidRDefault="003601BD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 w:rsidP="00A572DC">
    <w:pPr>
      <w:pStyle w:val="a3"/>
    </w:pPr>
    <w:r>
      <w:t>Стандартный договор купли-продажи-имущества</w:t>
    </w:r>
  </w:p>
  <w:p w:rsidR="003601BD" w:rsidRDefault="003601BD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3601BD" w:rsidRDefault="003601BD">
    <w:pPr>
      <w:pStyle w:val="a3"/>
    </w:pPr>
  </w:p>
  <w:p w:rsidR="003601BD" w:rsidRDefault="003601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BD" w:rsidRDefault="003601BD">
      <w:r>
        <w:separator/>
      </w:r>
    </w:p>
  </w:footnote>
  <w:footnote w:type="continuationSeparator" w:id="0">
    <w:p w:rsidR="003601BD" w:rsidRDefault="0036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200F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D7881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1AEA"/>
    <w:rsid w:val="002059E4"/>
    <w:rsid w:val="0020609D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87E84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01BD"/>
    <w:rsid w:val="00367AF1"/>
    <w:rsid w:val="00370AE3"/>
    <w:rsid w:val="00371883"/>
    <w:rsid w:val="00372B50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D39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065EB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27B5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268D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166B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635A0-3817-4691-A283-ABCF4012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10</Pages>
  <Words>5004</Words>
  <Characters>28529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Сидоркин Владимир Юрьевич</cp:lastModifiedBy>
  <cp:revision>10</cp:revision>
  <cp:lastPrinted>2018-12-14T10:12:00Z</cp:lastPrinted>
  <dcterms:created xsi:type="dcterms:W3CDTF">2019-12-24T08:24:00Z</dcterms:created>
  <dcterms:modified xsi:type="dcterms:W3CDTF">2020-01-21T08:23:00Z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